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01A" w:rsidRDefault="001E2361">
      <w:pPr>
        <w:ind w:left="142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1896822" cy="64122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6822" cy="64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01A" w:rsidRDefault="00F0601A">
      <w:pPr>
        <w:pStyle w:val="GvdeMetni"/>
        <w:spacing w:before="89"/>
      </w:pPr>
    </w:p>
    <w:p w:rsidR="00F0601A" w:rsidRPr="001E2361" w:rsidRDefault="001E2361">
      <w:pPr>
        <w:pStyle w:val="GvdeMetni"/>
        <w:ind w:left="283"/>
        <w:rPr>
          <w:b/>
        </w:rPr>
      </w:pPr>
      <w:r w:rsidRPr="001E2361">
        <w:rPr>
          <w:b/>
        </w:rPr>
        <w:t>Değerli</w:t>
      </w:r>
      <w:r w:rsidRPr="001E2361">
        <w:rPr>
          <w:b/>
          <w:spacing w:val="-20"/>
        </w:rPr>
        <w:t xml:space="preserve"> </w:t>
      </w:r>
      <w:r w:rsidRPr="001E2361">
        <w:rPr>
          <w:b/>
          <w:spacing w:val="-2"/>
        </w:rPr>
        <w:t>Kullanıcılarımız;</w:t>
      </w:r>
    </w:p>
    <w:p w:rsidR="00F0601A" w:rsidRDefault="001E2361" w:rsidP="001E2361">
      <w:pPr>
        <w:pStyle w:val="GvdeMetni"/>
        <w:spacing w:before="336"/>
        <w:ind w:left="284" w:right="288"/>
        <w:jc w:val="both"/>
        <w:rPr>
          <w:color w:val="000000"/>
        </w:rPr>
      </w:pPr>
      <w:proofErr w:type="spellStart"/>
      <w:r w:rsidRPr="001E2361">
        <w:rPr>
          <w:rStyle w:val="Gl"/>
          <w:color w:val="000000"/>
        </w:rPr>
        <w:t>Knovel</w:t>
      </w:r>
      <w:proofErr w:type="spellEnd"/>
      <w:r w:rsidRPr="001E2361">
        <w:rPr>
          <w:rStyle w:val="Gl"/>
          <w:color w:val="000000"/>
        </w:rPr>
        <w:t xml:space="preserve">  </w:t>
      </w:r>
      <w:proofErr w:type="spellStart"/>
      <w:r w:rsidRPr="001E2361">
        <w:rPr>
          <w:rStyle w:val="Gl"/>
          <w:color w:val="000000"/>
        </w:rPr>
        <w:t>veritabanı</w:t>
      </w:r>
      <w:proofErr w:type="spellEnd"/>
      <w:r w:rsidRPr="001E2361">
        <w:rPr>
          <w:rStyle w:val="Gl"/>
          <w:color w:val="000000"/>
        </w:rPr>
        <w:t xml:space="preserve">, 13 Kasım 2026 </w:t>
      </w:r>
      <w:r w:rsidRPr="001E2361">
        <w:rPr>
          <w:color w:val="000000"/>
        </w:rPr>
        <w:t xml:space="preserve">tarihine kadar </w:t>
      </w:r>
      <w:r w:rsidRPr="001E2361">
        <w:rPr>
          <w:rStyle w:val="Gl"/>
          <w:color w:val="000000"/>
        </w:rPr>
        <w:t>üniversitemiz deneme erişimine</w:t>
      </w:r>
      <w:r w:rsidRPr="001E2361">
        <w:rPr>
          <w:color w:val="000000"/>
        </w:rPr>
        <w:t xml:space="preserve"> açılmıştır. Kullanıcılarımız, adı geçen </w:t>
      </w:r>
      <w:proofErr w:type="spellStart"/>
      <w:r w:rsidRPr="001E2361">
        <w:rPr>
          <w:color w:val="000000"/>
        </w:rPr>
        <w:t>veritabanına</w:t>
      </w:r>
      <w:proofErr w:type="spellEnd"/>
      <w:r w:rsidRPr="001E2361">
        <w:rPr>
          <w:color w:val="000000"/>
        </w:rPr>
        <w:t xml:space="preserve"> aşağıda bulunan erişim linkini kullanarak erişim sağlayabileceklerdir. Ayrıca Deneme erişimi süresince </w:t>
      </w:r>
      <w:proofErr w:type="spellStart"/>
      <w:r w:rsidRPr="001E2361">
        <w:rPr>
          <w:color w:val="000000"/>
        </w:rPr>
        <w:t>veritabanı</w:t>
      </w:r>
      <w:proofErr w:type="spellEnd"/>
      <w:r w:rsidRPr="001E2361">
        <w:rPr>
          <w:color w:val="000000"/>
        </w:rPr>
        <w:t xml:space="preserve"> ile ilgili görüş, öneri ve değerlendirmeler aşağıda linki bulunan </w:t>
      </w:r>
      <w:r w:rsidRPr="001E2361">
        <w:rPr>
          <w:rStyle w:val="Gl"/>
          <w:color w:val="000000"/>
        </w:rPr>
        <w:t xml:space="preserve">"Deneme </w:t>
      </w:r>
      <w:proofErr w:type="spellStart"/>
      <w:r w:rsidRPr="001E2361">
        <w:rPr>
          <w:rStyle w:val="Gl"/>
          <w:color w:val="000000"/>
        </w:rPr>
        <w:t>veritabanı</w:t>
      </w:r>
      <w:proofErr w:type="spellEnd"/>
      <w:r w:rsidRPr="001E2361">
        <w:rPr>
          <w:rStyle w:val="Gl"/>
          <w:color w:val="000000"/>
        </w:rPr>
        <w:t xml:space="preserve"> değerlendirme formu"</w:t>
      </w:r>
      <w:r w:rsidRPr="001E2361">
        <w:rPr>
          <w:color w:val="000000"/>
        </w:rPr>
        <w:t xml:space="preserve"> üzerinden başkanlığımıza iletilebilmektedir.</w:t>
      </w:r>
    </w:p>
    <w:p w:rsidR="001E2361" w:rsidRDefault="001E2361" w:rsidP="001E2361">
      <w:pPr>
        <w:ind w:left="284" w:right="288"/>
        <w:rPr>
          <w:b/>
          <w:spacing w:val="-2"/>
          <w:sz w:val="32"/>
        </w:rPr>
      </w:pPr>
    </w:p>
    <w:p w:rsidR="001E2361" w:rsidRDefault="001E2361" w:rsidP="001E2361">
      <w:pPr>
        <w:ind w:firstLine="284"/>
      </w:pPr>
      <w:r w:rsidRPr="001E2361">
        <w:rPr>
          <w:b/>
          <w:spacing w:val="-2"/>
          <w:sz w:val="28"/>
          <w:szCs w:val="28"/>
        </w:rPr>
        <w:t>Erişim</w:t>
      </w:r>
      <w:r w:rsidRPr="001E2361">
        <w:rPr>
          <w:b/>
          <w:spacing w:val="-12"/>
          <w:sz w:val="28"/>
          <w:szCs w:val="28"/>
        </w:rPr>
        <w:t xml:space="preserve"> </w:t>
      </w:r>
      <w:r w:rsidRPr="001E2361">
        <w:rPr>
          <w:b/>
          <w:spacing w:val="-2"/>
          <w:sz w:val="28"/>
          <w:szCs w:val="28"/>
        </w:rPr>
        <w:t>Adresi:</w:t>
      </w:r>
      <w:r w:rsidRPr="001E2361">
        <w:rPr>
          <w:b/>
          <w:spacing w:val="-11"/>
          <w:sz w:val="28"/>
          <w:szCs w:val="28"/>
        </w:rPr>
        <w:t xml:space="preserve"> </w:t>
      </w:r>
      <w:hyperlink r:id="rId5" w:history="1">
        <w:r w:rsidRPr="001E2361">
          <w:rPr>
            <w:rStyle w:val="Kpr"/>
            <w:sz w:val="28"/>
            <w:szCs w:val="28"/>
          </w:rPr>
          <w:t>https://app.knovel.com/kn</w:t>
        </w:r>
      </w:hyperlink>
    </w:p>
    <w:p w:rsidR="00F0601A" w:rsidRPr="001E2361" w:rsidRDefault="00F0601A" w:rsidP="001E2361">
      <w:pPr>
        <w:ind w:left="284" w:right="288"/>
        <w:rPr>
          <w:color w:val="0000FF"/>
          <w:spacing w:val="-2"/>
          <w:sz w:val="28"/>
          <w:szCs w:val="28"/>
          <w:u w:val="single" w:color="0000FF"/>
        </w:rPr>
      </w:pPr>
    </w:p>
    <w:p w:rsidR="001E2361" w:rsidRPr="001E2361" w:rsidRDefault="001E2361" w:rsidP="001E2361">
      <w:pPr>
        <w:ind w:left="284" w:right="288"/>
        <w:rPr>
          <w:sz w:val="28"/>
          <w:szCs w:val="28"/>
        </w:rPr>
      </w:pPr>
      <w:r w:rsidRPr="001E2361">
        <w:rPr>
          <w:rStyle w:val="Gl"/>
          <w:color w:val="000000"/>
          <w:sz w:val="28"/>
          <w:szCs w:val="28"/>
        </w:rPr>
        <w:t xml:space="preserve">Deneme </w:t>
      </w:r>
      <w:proofErr w:type="spellStart"/>
      <w:r w:rsidRPr="001E2361">
        <w:rPr>
          <w:rStyle w:val="Gl"/>
          <w:color w:val="000000"/>
          <w:sz w:val="28"/>
          <w:szCs w:val="28"/>
        </w:rPr>
        <w:t>veritabanı</w:t>
      </w:r>
      <w:proofErr w:type="spellEnd"/>
      <w:r w:rsidRPr="001E2361">
        <w:rPr>
          <w:rStyle w:val="Gl"/>
          <w:color w:val="000000"/>
          <w:sz w:val="28"/>
          <w:szCs w:val="28"/>
        </w:rPr>
        <w:t xml:space="preserve"> değerlendirme formu:</w:t>
      </w:r>
      <w:r w:rsidRPr="001E2361">
        <w:rPr>
          <w:color w:val="000000"/>
          <w:sz w:val="28"/>
          <w:szCs w:val="28"/>
        </w:rPr>
        <w:t xml:space="preserve"> https://</w:t>
      </w:r>
      <w:proofErr w:type="gramStart"/>
      <w:r w:rsidRPr="001E2361">
        <w:rPr>
          <w:color w:val="000000"/>
          <w:sz w:val="28"/>
          <w:szCs w:val="28"/>
        </w:rPr>
        <w:t>forms.gle</w:t>
      </w:r>
      <w:proofErr w:type="gramEnd"/>
      <w:r w:rsidRPr="001E2361">
        <w:rPr>
          <w:color w:val="000000"/>
          <w:sz w:val="28"/>
          <w:szCs w:val="28"/>
        </w:rPr>
        <w:t>/6sxMtqaFpe2HhAxT8 </w:t>
      </w:r>
    </w:p>
    <w:p w:rsidR="00F0601A" w:rsidRDefault="00F0601A" w:rsidP="001E2361">
      <w:pPr>
        <w:pStyle w:val="GvdeMetni"/>
        <w:ind w:left="284" w:right="288"/>
      </w:pPr>
    </w:p>
    <w:p w:rsidR="00F0601A" w:rsidRDefault="001E2361" w:rsidP="001E2361">
      <w:pPr>
        <w:pStyle w:val="Balk1"/>
        <w:ind w:left="284" w:right="288"/>
      </w:pPr>
      <w:proofErr w:type="spellStart"/>
      <w:r>
        <w:rPr>
          <w:spacing w:val="-2"/>
        </w:rPr>
        <w:t>Knovel</w:t>
      </w:r>
      <w:bookmarkStart w:id="0" w:name="_GoBack"/>
      <w:bookmarkEnd w:id="0"/>
      <w:proofErr w:type="spellEnd"/>
      <w:r>
        <w:rPr>
          <w:spacing w:val="-2"/>
        </w:rPr>
        <w:t>;</w:t>
      </w:r>
    </w:p>
    <w:p w:rsidR="00F0601A" w:rsidRDefault="001E2361" w:rsidP="001E2361">
      <w:pPr>
        <w:pStyle w:val="GvdeMetni"/>
        <w:spacing w:before="357" w:line="242" w:lineRule="auto"/>
        <w:ind w:left="284" w:right="288"/>
        <w:jc w:val="both"/>
      </w:pPr>
      <w:proofErr w:type="spellStart"/>
      <w:r>
        <w:t>Knovel</w:t>
      </w:r>
      <w:proofErr w:type="spellEnd"/>
      <w:r>
        <w:t>, mühendisler ve uygulamalı bilim insanları için özel olarak tasarlanmış teknik bir başvuru kaynağı çözümüdür. 170'ten fazla yayınevinden teknik referans materyalleri ve</w:t>
      </w:r>
      <w:r>
        <w:rPr>
          <w:spacing w:val="-3"/>
        </w:rPr>
        <w:t xml:space="preserve"> </w:t>
      </w:r>
      <w:r>
        <w:t>verileri bir</w:t>
      </w:r>
      <w:r>
        <w:rPr>
          <w:spacing w:val="-2"/>
        </w:rPr>
        <w:t xml:space="preserve"> </w:t>
      </w:r>
      <w:r>
        <w:t>araya getirerek güvenilir, erişilebilir ve</w:t>
      </w:r>
      <w:r>
        <w:rPr>
          <w:spacing w:val="-3"/>
        </w:rPr>
        <w:t xml:space="preserve"> </w:t>
      </w:r>
      <w:r>
        <w:t>ilgili yanıtlar</w:t>
      </w:r>
      <w:r>
        <w:rPr>
          <w:spacing w:val="-1"/>
        </w:rPr>
        <w:t xml:space="preserve"> </w:t>
      </w:r>
      <w:r>
        <w:t xml:space="preserve">ile iç görüleri hızlı bir şekilde sunar. Doğruluğu teyit edilmemiş kaynaklardan yararlanabilen genel arama motorları veya yapay zekâ araçlarının aksine, </w:t>
      </w:r>
      <w:proofErr w:type="spellStart"/>
      <w:r>
        <w:t>Knovel</w:t>
      </w:r>
      <w:proofErr w:type="spellEnd"/>
      <w:r>
        <w:t xml:space="preserve"> uzmanlar</w:t>
      </w:r>
      <w:r>
        <w:rPr>
          <w:spacing w:val="-12"/>
        </w:rPr>
        <w:t xml:space="preserve"> </w:t>
      </w:r>
      <w:r>
        <w:t>tarafından</w:t>
      </w:r>
      <w:r>
        <w:rPr>
          <w:spacing w:val="-5"/>
        </w:rPr>
        <w:t xml:space="preserve"> </w:t>
      </w:r>
      <w:r>
        <w:t>incelenmiş,</w:t>
      </w:r>
      <w:r>
        <w:rPr>
          <w:spacing w:val="-2"/>
        </w:rPr>
        <w:t xml:space="preserve"> </w:t>
      </w:r>
      <w:r>
        <w:t>güvenilir</w:t>
      </w:r>
      <w:r>
        <w:rPr>
          <w:spacing w:val="-8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hakemli</w:t>
      </w:r>
      <w:r>
        <w:rPr>
          <w:spacing w:val="-9"/>
        </w:rPr>
        <w:t xml:space="preserve"> </w:t>
      </w:r>
      <w:r>
        <w:t>teknik</w:t>
      </w:r>
      <w:r>
        <w:rPr>
          <w:spacing w:val="-6"/>
        </w:rPr>
        <w:t xml:space="preserve"> </w:t>
      </w:r>
      <w:r>
        <w:t>bilgilere</w:t>
      </w:r>
      <w:r>
        <w:rPr>
          <w:spacing w:val="-10"/>
        </w:rPr>
        <w:t xml:space="preserve"> </w:t>
      </w:r>
      <w:r>
        <w:t>erişim</w:t>
      </w:r>
      <w:r>
        <w:rPr>
          <w:spacing w:val="-7"/>
        </w:rPr>
        <w:t xml:space="preserve"> </w:t>
      </w:r>
      <w:r>
        <w:t>sağlar. Platform, çok</w:t>
      </w:r>
      <w:r>
        <w:rPr>
          <w:spacing w:val="-2"/>
        </w:rPr>
        <w:t xml:space="preserve"> </w:t>
      </w:r>
      <w:r>
        <w:t>disiplinlidir ve</w:t>
      </w:r>
      <w:r>
        <w:rPr>
          <w:spacing w:val="-3"/>
        </w:rPr>
        <w:t xml:space="preserve"> </w:t>
      </w:r>
      <w:r>
        <w:t>mühendisliğin</w:t>
      </w:r>
      <w:r>
        <w:rPr>
          <w:spacing w:val="-2"/>
        </w:rPr>
        <w:t xml:space="preserve"> </w:t>
      </w:r>
      <w:r>
        <w:t>birçok</w:t>
      </w:r>
      <w:r>
        <w:rPr>
          <w:spacing w:val="-2"/>
        </w:rPr>
        <w:t xml:space="preserve"> </w:t>
      </w:r>
      <w:r>
        <w:t>alanını kapsar.</w:t>
      </w:r>
    </w:p>
    <w:p w:rsidR="00F0601A" w:rsidRDefault="00F0601A" w:rsidP="001E2361">
      <w:pPr>
        <w:pStyle w:val="GvdeMetni"/>
        <w:spacing w:before="3"/>
        <w:ind w:left="284" w:right="288"/>
      </w:pPr>
    </w:p>
    <w:p w:rsidR="00F0601A" w:rsidRDefault="001E2361" w:rsidP="001E2361">
      <w:pPr>
        <w:pStyle w:val="GvdeMetni"/>
        <w:spacing w:line="242" w:lineRule="auto"/>
        <w:ind w:left="284" w:right="288"/>
        <w:jc w:val="both"/>
      </w:pPr>
      <w:proofErr w:type="spellStart"/>
      <w:r>
        <w:t>Knovel</w:t>
      </w:r>
      <w:proofErr w:type="spellEnd"/>
      <w:r>
        <w:t>; tam metin e-kitaplar, konferans bildirileri, denklemler, grafikler, vakalar, veriler ve araçlar gibi çeşitli içerik türlerini içerir. Eğitim ile sanayi arasındaki boşluğu kapatmak üzere tasarlanmıştır; temel mühendislik bilgilerini oluşturur ve yüksek iş etkisi olan problemlerin çözümünü destekler.</w:t>
      </w:r>
    </w:p>
    <w:sectPr w:rsidR="00F0601A">
      <w:type w:val="continuous"/>
      <w:pgSz w:w="11910" w:h="16840"/>
      <w:pgMar w:top="900" w:right="566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0601A"/>
    <w:rsid w:val="001E2361"/>
    <w:rsid w:val="00EB2811"/>
    <w:rsid w:val="00F0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E491"/>
  <w15:docId w15:val="{03B455C9-3FF0-4D08-AEB1-0A20B800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83"/>
      <w:jc w:val="both"/>
      <w:outlineLvl w:val="0"/>
    </w:pPr>
    <w:rPr>
      <w:b/>
      <w:bCs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32"/>
      <w:szCs w:val="3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Gl">
    <w:name w:val="Strong"/>
    <w:basedOn w:val="VarsaylanParagrafYazTipi"/>
    <w:uiPriority w:val="22"/>
    <w:qFormat/>
    <w:rsid w:val="001E2361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1E23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2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pp.knovel.com/k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KÜTÜPHANE</cp:lastModifiedBy>
  <cp:revision>3</cp:revision>
  <dcterms:created xsi:type="dcterms:W3CDTF">2026-10-14T08:22:00Z</dcterms:created>
  <dcterms:modified xsi:type="dcterms:W3CDTF">2026-10-14T09:03:00Z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2025-05-23T00:00:00Z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2016</vt:lpwstr>
  </property>
</Properties>
</file>