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18" w:rsidRDefault="00B01B95">
      <w:pPr>
        <w:pStyle w:val="GvdeMetni"/>
        <w:ind w:left="142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2461641" cy="5274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641" cy="52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818" w:rsidRDefault="00594818">
      <w:pPr>
        <w:pStyle w:val="GvdeMetni"/>
      </w:pPr>
    </w:p>
    <w:p w:rsidR="00594818" w:rsidRDefault="00594818">
      <w:pPr>
        <w:pStyle w:val="GvdeMetni"/>
      </w:pPr>
    </w:p>
    <w:p w:rsidR="00594818" w:rsidRDefault="00594818">
      <w:pPr>
        <w:pStyle w:val="GvdeMetni"/>
        <w:spacing w:before="40"/>
      </w:pPr>
    </w:p>
    <w:p w:rsidR="00594818" w:rsidRDefault="00B01B95">
      <w:pPr>
        <w:pStyle w:val="GvdeMetni"/>
        <w:spacing w:before="1"/>
        <w:ind w:left="146"/>
      </w:pPr>
      <w:r>
        <w:t>Değerli</w:t>
      </w:r>
      <w:r>
        <w:rPr>
          <w:spacing w:val="8"/>
        </w:rPr>
        <w:t xml:space="preserve"> </w:t>
      </w:r>
      <w:r>
        <w:rPr>
          <w:spacing w:val="-2"/>
        </w:rPr>
        <w:t>Kullanıcılarımız;</w:t>
      </w:r>
    </w:p>
    <w:p w:rsidR="00594818" w:rsidRDefault="00594818">
      <w:pPr>
        <w:pStyle w:val="GvdeMetni"/>
        <w:spacing w:before="12"/>
      </w:pPr>
    </w:p>
    <w:p w:rsidR="00594818" w:rsidRDefault="00B01B95">
      <w:pPr>
        <w:spacing w:before="1" w:line="376" w:lineRule="auto"/>
        <w:ind w:left="146" w:right="90"/>
        <w:jc w:val="both"/>
        <w:rPr>
          <w:sz w:val="27"/>
        </w:rPr>
      </w:pPr>
      <w:r>
        <w:rPr>
          <w:sz w:val="27"/>
        </w:rPr>
        <w:t xml:space="preserve">80.000 konuda ve 22.500'den fazla kaynaktan,1,5 milyondan fazla istatistik tahmini, dosya, rapor, bilgi grafiği ve </w:t>
      </w:r>
      <w:proofErr w:type="spellStart"/>
      <w:r>
        <w:rPr>
          <w:sz w:val="27"/>
        </w:rPr>
        <w:t>Statista</w:t>
      </w:r>
      <w:proofErr w:type="spellEnd"/>
      <w:r>
        <w:rPr>
          <w:sz w:val="27"/>
        </w:rPr>
        <w:t xml:space="preserve"> anketlerine erişim sağlayan</w:t>
      </w:r>
      <w:r>
        <w:rPr>
          <w:spacing w:val="40"/>
          <w:sz w:val="27"/>
        </w:rPr>
        <w:t xml:space="preserve"> </w:t>
      </w:r>
      <w:proofErr w:type="spellStart"/>
      <w:r>
        <w:rPr>
          <w:b/>
          <w:sz w:val="27"/>
        </w:rPr>
        <w:t>Statista</w:t>
      </w:r>
      <w:proofErr w:type="spellEnd"/>
      <w:r>
        <w:rPr>
          <w:b/>
          <w:sz w:val="27"/>
        </w:rPr>
        <w:t xml:space="preserve"> veri tabanı 27</w:t>
      </w:r>
      <w:r>
        <w:rPr>
          <w:b/>
          <w:sz w:val="27"/>
        </w:rPr>
        <w:t xml:space="preserve"> Aralık 2025</w:t>
      </w:r>
      <w:r>
        <w:rPr>
          <w:b/>
          <w:sz w:val="27"/>
        </w:rPr>
        <w:t xml:space="preserve"> </w:t>
      </w:r>
      <w:r>
        <w:rPr>
          <w:sz w:val="27"/>
        </w:rPr>
        <w:t xml:space="preserve">tarihine kadar </w:t>
      </w:r>
      <w:r>
        <w:rPr>
          <w:b/>
          <w:sz w:val="27"/>
        </w:rPr>
        <w:t xml:space="preserve">Üniversitemiz deneme </w:t>
      </w:r>
      <w:r>
        <w:rPr>
          <w:sz w:val="27"/>
        </w:rPr>
        <w:t>erişimine açılmıştır.</w:t>
      </w:r>
    </w:p>
    <w:p w:rsidR="00594818" w:rsidRDefault="00594818">
      <w:pPr>
        <w:pStyle w:val="GvdeMetni"/>
        <w:spacing w:before="169"/>
      </w:pPr>
    </w:p>
    <w:p w:rsidR="00594818" w:rsidRDefault="00B01B95">
      <w:pPr>
        <w:ind w:left="146"/>
        <w:rPr>
          <w:sz w:val="27"/>
        </w:rPr>
      </w:pPr>
      <w:r>
        <w:rPr>
          <w:b/>
          <w:sz w:val="27"/>
        </w:rPr>
        <w:t>Erişim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Linki:</w:t>
      </w:r>
      <w:r>
        <w:rPr>
          <w:b/>
          <w:spacing w:val="-7"/>
          <w:sz w:val="27"/>
        </w:rPr>
        <w:t xml:space="preserve"> </w:t>
      </w:r>
      <w:bookmarkStart w:id="0" w:name="_GoBack"/>
      <w:r>
        <w:fldChar w:fldCharType="begin"/>
      </w:r>
      <w:r>
        <w:instrText xml:space="preserve"> HYPERLINK "https://www.statista.com/" \h </w:instrText>
      </w:r>
      <w:r>
        <w:fldChar w:fldCharType="separate"/>
      </w:r>
      <w:r>
        <w:rPr>
          <w:spacing w:val="-2"/>
          <w:sz w:val="27"/>
        </w:rPr>
        <w:t>https://www.statista.com/</w:t>
      </w:r>
      <w:r>
        <w:rPr>
          <w:spacing w:val="-2"/>
          <w:sz w:val="27"/>
        </w:rPr>
        <w:fldChar w:fldCharType="end"/>
      </w:r>
      <w:bookmarkEnd w:id="0"/>
    </w:p>
    <w:p w:rsidR="00594818" w:rsidRDefault="00594818">
      <w:pPr>
        <w:pStyle w:val="GvdeMetni"/>
      </w:pPr>
    </w:p>
    <w:p w:rsidR="00594818" w:rsidRDefault="00594818">
      <w:pPr>
        <w:pStyle w:val="GvdeMetni"/>
        <w:spacing w:before="43"/>
      </w:pPr>
    </w:p>
    <w:p w:rsidR="00594818" w:rsidRDefault="00B01B95">
      <w:pPr>
        <w:pStyle w:val="GvdeMetni"/>
        <w:spacing w:line="376" w:lineRule="auto"/>
        <w:ind w:left="146" w:right="101"/>
        <w:jc w:val="both"/>
      </w:pPr>
      <w:proofErr w:type="spellStart"/>
      <w:r>
        <w:rPr>
          <w:b/>
        </w:rPr>
        <w:t>Statista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Veritabanı</w:t>
      </w:r>
      <w:proofErr w:type="spellEnd"/>
      <w:r>
        <w:rPr>
          <w:b/>
        </w:rPr>
        <w:t xml:space="preserve">: </w:t>
      </w:r>
      <w:proofErr w:type="spellStart"/>
      <w:r>
        <w:t>Statista</w:t>
      </w:r>
      <w:proofErr w:type="spellEnd"/>
      <w:r>
        <w:t>, dünyanın en büyük istatistik ve piyasa veri platformlarından biridir ve günümüzün çalışma şekline çok iyi uyduğu iç</w:t>
      </w:r>
      <w:r>
        <w:t>in popülerdir. Yalnızca güvenilir kaynaklardan geçerli bilgilere ulaşan, ölçeği ve görünümü</w:t>
      </w:r>
      <w:r>
        <w:rPr>
          <w:spacing w:val="-2"/>
        </w:rPr>
        <w:t xml:space="preserve"> </w:t>
      </w:r>
      <w:r>
        <w:t>birçok</w:t>
      </w:r>
      <w:r>
        <w:rPr>
          <w:spacing w:val="-6"/>
        </w:rPr>
        <w:t xml:space="preserve"> </w:t>
      </w:r>
      <w:r>
        <w:t>durumda</w:t>
      </w:r>
      <w:r>
        <w:rPr>
          <w:spacing w:val="-2"/>
        </w:rPr>
        <w:t xml:space="preserve"> </w:t>
      </w:r>
      <w:r>
        <w:t>özelleştirebileceğiniz ve</w:t>
      </w:r>
      <w:r>
        <w:rPr>
          <w:spacing w:val="-2"/>
        </w:rPr>
        <w:t xml:space="preserve"> </w:t>
      </w:r>
      <w:r>
        <w:t>birkaç</w:t>
      </w:r>
      <w:r>
        <w:rPr>
          <w:spacing w:val="-1"/>
        </w:rPr>
        <w:t xml:space="preserve"> </w:t>
      </w:r>
      <w:r>
        <w:t>tıklamayla iş</w:t>
      </w:r>
      <w:r>
        <w:rPr>
          <w:spacing w:val="-1"/>
        </w:rPr>
        <w:t xml:space="preserve"> </w:t>
      </w:r>
      <w:r>
        <w:t xml:space="preserve">akışınıza uygulayabileceğiniz bir arama motoruna </w:t>
      </w:r>
      <w:proofErr w:type="spellStart"/>
      <w:r>
        <w:t>sahipir</w:t>
      </w:r>
      <w:proofErr w:type="spellEnd"/>
      <w:r>
        <w:t>. Tüm içerik kapsamlı bir şekilde görüntülenir</w:t>
      </w:r>
      <w:r>
        <w:t xml:space="preserve"> ve platform, araştırmanıza odaklanmak için sezgisel bir gezinme </w:t>
      </w:r>
      <w:proofErr w:type="gramStart"/>
      <w:r>
        <w:t>sağlar</w:t>
      </w:r>
      <w:proofErr w:type="gramEnd"/>
      <w:r>
        <w:t xml:space="preserve">. </w:t>
      </w:r>
      <w:proofErr w:type="spellStart"/>
      <w:r>
        <w:t>Statista</w:t>
      </w:r>
      <w:proofErr w:type="spellEnd"/>
      <w:r>
        <w:t xml:space="preserve">, 80.000 konuda ve 22.500'den fazla </w:t>
      </w:r>
      <w:proofErr w:type="gramStart"/>
      <w:r>
        <w:t>kaynaktan ,1</w:t>
      </w:r>
      <w:proofErr w:type="gramEnd"/>
      <w:r>
        <w:t xml:space="preserve">,5 milyondan fazla istatistik, tahmin, dosya, rapor ve bilgi grafiğine ve </w:t>
      </w:r>
      <w:proofErr w:type="spellStart"/>
      <w:r>
        <w:t>Statista’nın</w:t>
      </w:r>
      <w:proofErr w:type="spellEnd"/>
      <w:r>
        <w:t xml:space="preserve"> kendi anketlerine erişim sağlar.</w:t>
      </w:r>
    </w:p>
    <w:p w:rsidR="00594818" w:rsidRDefault="00594818">
      <w:pPr>
        <w:pStyle w:val="GvdeMetni"/>
      </w:pPr>
    </w:p>
    <w:p w:rsidR="00594818" w:rsidRDefault="00594818">
      <w:pPr>
        <w:pStyle w:val="GvdeMetni"/>
      </w:pPr>
    </w:p>
    <w:p w:rsidR="00594818" w:rsidRDefault="00594818">
      <w:pPr>
        <w:pStyle w:val="GvdeMetni"/>
        <w:spacing w:before="45"/>
      </w:pPr>
    </w:p>
    <w:p w:rsidR="00594818" w:rsidRDefault="00B01B95">
      <w:pPr>
        <w:pStyle w:val="Balk1"/>
      </w:pPr>
      <w:r>
        <w:t>Kısa</w:t>
      </w:r>
      <w:r>
        <w:rPr>
          <w:spacing w:val="-17"/>
        </w:rPr>
        <w:t xml:space="preserve"> </w:t>
      </w:r>
      <w:r>
        <w:t>Kullanım</w:t>
      </w:r>
      <w:r>
        <w:rPr>
          <w:spacing w:val="-8"/>
        </w:rPr>
        <w:t xml:space="preserve"> </w:t>
      </w:r>
      <w:r>
        <w:t>rehberleri/videoları</w:t>
      </w:r>
      <w:r>
        <w:rPr>
          <w:spacing w:val="-11"/>
        </w:rPr>
        <w:t xml:space="preserve"> </w:t>
      </w:r>
      <w:r>
        <w:rPr>
          <w:spacing w:val="-4"/>
        </w:rPr>
        <w:t>için:</w:t>
      </w:r>
    </w:p>
    <w:p w:rsidR="00594818" w:rsidRDefault="00B01B95">
      <w:pPr>
        <w:pStyle w:val="GvdeMetni"/>
        <w:spacing w:before="165"/>
        <w:ind w:left="146"/>
      </w:pPr>
      <w:hyperlink r:id="rId5">
        <w:r>
          <w:rPr>
            <w:spacing w:val="-2"/>
          </w:rPr>
          <w:t>https://www.statista.com/statistic-portal/</w:t>
        </w:r>
      </w:hyperlink>
    </w:p>
    <w:p w:rsidR="00594818" w:rsidRDefault="00594818">
      <w:pPr>
        <w:pStyle w:val="GvdeMetni"/>
      </w:pPr>
    </w:p>
    <w:p w:rsidR="00594818" w:rsidRDefault="00594818">
      <w:pPr>
        <w:pStyle w:val="GvdeMetni"/>
        <w:spacing w:before="52"/>
      </w:pPr>
    </w:p>
    <w:p w:rsidR="00594818" w:rsidRDefault="00B01B95">
      <w:pPr>
        <w:pStyle w:val="Balk1"/>
        <w:spacing w:before="1"/>
      </w:pPr>
      <w:r>
        <w:t>Türkçe</w:t>
      </w:r>
      <w:r>
        <w:rPr>
          <w:spacing w:val="-10"/>
        </w:rPr>
        <w:t xml:space="preserve"> </w:t>
      </w:r>
      <w:r>
        <w:t>altyazılı</w:t>
      </w:r>
      <w:r>
        <w:rPr>
          <w:spacing w:val="-7"/>
        </w:rPr>
        <w:t xml:space="preserve"> </w:t>
      </w:r>
      <w:r>
        <w:t>kullanım</w:t>
      </w:r>
      <w:r>
        <w:rPr>
          <w:spacing w:val="-4"/>
        </w:rPr>
        <w:t xml:space="preserve"> </w:t>
      </w:r>
      <w:r>
        <w:t>videoları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hyperlink r:id="rId6">
        <w:r>
          <w:rPr>
            <w:color w:val="FF0000"/>
            <w:spacing w:val="-2"/>
          </w:rPr>
          <w:t>TIKLAYIN</w:t>
        </w:r>
      </w:hyperlink>
    </w:p>
    <w:p w:rsidR="00594818" w:rsidRDefault="00B01B95">
      <w:pPr>
        <w:spacing w:before="164"/>
        <w:ind w:left="146"/>
        <w:rPr>
          <w:i/>
          <w:sz w:val="27"/>
        </w:rPr>
      </w:pPr>
      <w:r>
        <w:rPr>
          <w:sz w:val="27"/>
        </w:rPr>
        <w:t>(</w:t>
      </w:r>
      <w:r>
        <w:rPr>
          <w:i/>
          <w:sz w:val="27"/>
        </w:rPr>
        <w:t>Türkçe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altyazı</w:t>
      </w:r>
      <w:r>
        <w:rPr>
          <w:i/>
          <w:spacing w:val="-12"/>
          <w:sz w:val="27"/>
        </w:rPr>
        <w:t xml:space="preserve"> </w:t>
      </w:r>
      <w:r>
        <w:rPr>
          <w:i/>
          <w:sz w:val="27"/>
        </w:rPr>
        <w:t>için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Ayarlar-Altyazılar-Türkçe</w:t>
      </w:r>
      <w:r>
        <w:rPr>
          <w:i/>
          <w:spacing w:val="-13"/>
          <w:sz w:val="27"/>
        </w:rPr>
        <w:t xml:space="preserve"> </w:t>
      </w:r>
      <w:r>
        <w:rPr>
          <w:i/>
          <w:spacing w:val="-2"/>
          <w:sz w:val="27"/>
        </w:rPr>
        <w:t>seçebilirsiniz).</w:t>
      </w:r>
    </w:p>
    <w:sectPr w:rsidR="00594818">
      <w:type w:val="continuous"/>
      <w:pgSz w:w="11920" w:h="16840"/>
      <w:pgMar w:top="166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4818"/>
    <w:rsid w:val="00594818"/>
    <w:rsid w:val="00B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4CC5"/>
  <w15:docId w15:val="{D228317F-6188-4253-A8C5-96219FAE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pV7l7rprSPtPqMxTHWtrHVP6eLjIbaF-" TargetMode="External"/><Relationship Id="rId5" Type="http://schemas.openxmlformats.org/officeDocument/2006/relationships/hyperlink" Target="https://linklock.titanhq.com/analyse?url=https%3A%2F%2Fwww.statista.com%2Fstatistic-portal%2F&amp;data=eJxVjDEPwiAUhH8NbBJqG4zDG1wcdXDo_KQ0RUEIPEL01wuJi8nlkvvuchrUiIhHcxiUXBVfAMk664VZiqDEPczrcJWPcLvELfIM5p4Km6TBz1vo4PsmQcgeX-JZyPXu_6HARhQzG09sf26qtYpMbdOsPzT0i1bvYkiErqEvQP00PQ%25%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2</cp:revision>
  <dcterms:created xsi:type="dcterms:W3CDTF">2025-11-27T12:53:00Z</dcterms:created>
  <dcterms:modified xsi:type="dcterms:W3CDTF">2025-11-27T13:04:00Z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2016</vt:lpwstr>
  </property>
</Properties>
</file>